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104C2" w14:textId="264FDC6D" w:rsidR="00623EDE" w:rsidRDefault="00FB32A7" w:rsidP="00623E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HelveticaNeueLTStd-Cn"/>
          <w:sz w:val="36"/>
          <w:szCs w:val="36"/>
        </w:rPr>
      </w:pPr>
      <w:r w:rsidRPr="001A437B">
        <w:rPr>
          <w:noProof/>
        </w:rPr>
        <w:drawing>
          <wp:inline distT="0" distB="0" distL="0" distR="0" wp14:anchorId="79DE87E9" wp14:editId="7D69580E">
            <wp:extent cx="2614532" cy="1504950"/>
            <wp:effectExtent l="0" t="0" r="0" b="0"/>
            <wp:docPr id="2" name="Picture 2" descr="https://www.nhd.org/sites/default/files/TandTBanne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hd.org/sites/default/files/TandTBanner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65" r="33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977" cy="151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104C3" w14:textId="77777777" w:rsidR="00623EDE" w:rsidRDefault="00623EDE" w:rsidP="00623ED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14:paraId="6BA104C4" w14:textId="77777777" w:rsidR="00623EDE" w:rsidRDefault="00623EDE" w:rsidP="00623ED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14:paraId="6BA104C5" w14:textId="36DC6067" w:rsidR="00623EDE" w:rsidRDefault="00623EDE" w:rsidP="00623EDE">
      <w:pPr>
        <w:autoSpaceDE w:val="0"/>
        <w:autoSpaceDN w:val="0"/>
        <w:adjustRightInd w:val="0"/>
        <w:spacing w:after="0" w:line="240" w:lineRule="auto"/>
        <w:rPr>
          <w:rFonts w:ascii="Georgia" w:hAnsi="Georgia" w:cs="MyriadPro-Regular"/>
          <w:color w:val="000000"/>
          <w:sz w:val="24"/>
          <w:szCs w:val="24"/>
        </w:rPr>
      </w:pPr>
      <w:r w:rsidRPr="00623EDE">
        <w:rPr>
          <w:rFonts w:ascii="Georgia" w:hAnsi="Georgia" w:cs="MyriadPro-Regular"/>
          <w:color w:val="000000"/>
          <w:sz w:val="24"/>
          <w:szCs w:val="24"/>
        </w:rPr>
        <w:t>National History Day (N</w:t>
      </w:r>
      <w:r w:rsidR="00FB32A7">
        <w:rPr>
          <w:rFonts w:ascii="Georgia" w:hAnsi="Georgia" w:cs="MyriadPro-Regular"/>
          <w:color w:val="000000"/>
          <w:sz w:val="24"/>
          <w:szCs w:val="24"/>
        </w:rPr>
        <w:t>HD) students will spend the 2018–2019</w:t>
      </w:r>
      <w:r w:rsidRPr="00623EDE">
        <w:rPr>
          <w:rFonts w:ascii="Georgia" w:hAnsi="Georgia" w:cs="MyriadPro-Regular"/>
          <w:color w:val="000000"/>
          <w:sz w:val="24"/>
          <w:szCs w:val="24"/>
        </w:rPr>
        <w:t xml:space="preserve"> school year delving into a topic based on the theme</w:t>
      </w:r>
      <w:r>
        <w:rPr>
          <w:rFonts w:ascii="Georgia" w:hAnsi="Georgia" w:cs="MyriadPro-Regular"/>
          <w:color w:val="000000"/>
          <w:sz w:val="24"/>
          <w:szCs w:val="24"/>
        </w:rPr>
        <w:t xml:space="preserve"> </w:t>
      </w:r>
      <w:r w:rsidR="00FB32A7">
        <w:rPr>
          <w:rFonts w:ascii="Georgia" w:hAnsi="Georgia" w:cs="MyriadPro-It"/>
          <w:i/>
          <w:iCs/>
          <w:color w:val="000000"/>
          <w:sz w:val="24"/>
          <w:szCs w:val="24"/>
        </w:rPr>
        <w:t xml:space="preserve">Triumph &amp; Tragedy </w:t>
      </w:r>
      <w:r w:rsidRPr="00623EDE">
        <w:rPr>
          <w:rFonts w:ascii="Georgia" w:hAnsi="Georgia" w:cs="MyriadPro-It"/>
          <w:i/>
          <w:iCs/>
          <w:color w:val="000000"/>
          <w:sz w:val="24"/>
          <w:szCs w:val="24"/>
        </w:rPr>
        <w:t>in History</w:t>
      </w:r>
      <w:r w:rsidRPr="00623EDE">
        <w:rPr>
          <w:rFonts w:ascii="Georgia" w:hAnsi="Georgia" w:cs="MyriadPro-Regular"/>
          <w:color w:val="000000"/>
          <w:sz w:val="24"/>
          <w:szCs w:val="24"/>
        </w:rPr>
        <w:t>. You will ask questions that lead you down the path of discovery of not just what</w:t>
      </w:r>
      <w:r>
        <w:rPr>
          <w:rFonts w:ascii="Georgia" w:hAnsi="Georgia" w:cs="MyriadPro-Regular"/>
          <w:color w:val="000000"/>
          <w:sz w:val="24"/>
          <w:szCs w:val="24"/>
        </w:rPr>
        <w:t xml:space="preserve"> </w:t>
      </w:r>
      <w:r w:rsidRPr="00623EDE">
        <w:rPr>
          <w:rFonts w:ascii="Georgia" w:hAnsi="Georgia" w:cs="MyriadPro-Regular"/>
          <w:color w:val="000000"/>
          <w:sz w:val="24"/>
          <w:szCs w:val="24"/>
        </w:rPr>
        <w:t>occurred, but how it occurred and, most important, why it happened and what the consequences were. As you set</w:t>
      </w:r>
      <w:r>
        <w:rPr>
          <w:rFonts w:ascii="Georgia" w:hAnsi="Georgia" w:cs="MyriadPro-Regular"/>
          <w:color w:val="000000"/>
          <w:sz w:val="24"/>
          <w:szCs w:val="24"/>
        </w:rPr>
        <w:t xml:space="preserve"> </w:t>
      </w:r>
      <w:r w:rsidRPr="00623EDE">
        <w:rPr>
          <w:rFonts w:ascii="Georgia" w:hAnsi="Georgia" w:cs="MyriadPro-Regular"/>
          <w:color w:val="000000"/>
          <w:sz w:val="24"/>
          <w:szCs w:val="24"/>
        </w:rPr>
        <w:t>out to research your topic, you will discover the basic facts first, but then you will need to look deeper. You will go on</w:t>
      </w:r>
      <w:r>
        <w:rPr>
          <w:rFonts w:ascii="Georgia" w:hAnsi="Georgia" w:cs="MyriadPro-Regular"/>
          <w:color w:val="000000"/>
          <w:sz w:val="24"/>
          <w:szCs w:val="24"/>
        </w:rPr>
        <w:t xml:space="preserve"> </w:t>
      </w:r>
      <w:r w:rsidRPr="00623EDE">
        <w:rPr>
          <w:rFonts w:ascii="Georgia" w:hAnsi="Georgia" w:cs="MyriadPro-Regular"/>
          <w:color w:val="000000"/>
          <w:sz w:val="24"/>
          <w:szCs w:val="24"/>
        </w:rPr>
        <w:t>to examine the factors that contributed to the development of your event, its influence on history, and the effect it</w:t>
      </w:r>
      <w:r>
        <w:rPr>
          <w:rFonts w:ascii="Georgia" w:hAnsi="Georgia" w:cs="MyriadPro-Regular"/>
          <w:color w:val="000000"/>
          <w:sz w:val="24"/>
          <w:szCs w:val="24"/>
        </w:rPr>
        <w:t xml:space="preserve"> </w:t>
      </w:r>
      <w:r w:rsidRPr="00623EDE">
        <w:rPr>
          <w:rFonts w:ascii="Georgia" w:hAnsi="Georgia" w:cs="MyriadPro-Regular"/>
          <w:color w:val="000000"/>
          <w:sz w:val="24"/>
          <w:szCs w:val="24"/>
        </w:rPr>
        <w:t>had on the community, society, nation, and the world.</w:t>
      </w:r>
    </w:p>
    <w:p w14:paraId="6BA104C6" w14:textId="77777777" w:rsidR="00623EDE" w:rsidRPr="00623EDE" w:rsidRDefault="00623EDE" w:rsidP="00623EDE">
      <w:pPr>
        <w:autoSpaceDE w:val="0"/>
        <w:autoSpaceDN w:val="0"/>
        <w:adjustRightInd w:val="0"/>
        <w:spacing w:after="0" w:line="240" w:lineRule="auto"/>
        <w:rPr>
          <w:rFonts w:ascii="Georgia" w:hAnsi="Georgia" w:cs="MyriadPro-Regular"/>
          <w:color w:val="000000"/>
          <w:sz w:val="24"/>
          <w:szCs w:val="24"/>
        </w:rPr>
      </w:pPr>
    </w:p>
    <w:p w14:paraId="6BA104C7" w14:textId="77777777" w:rsidR="00623EDE" w:rsidRPr="00623EDE" w:rsidRDefault="00623EDE" w:rsidP="00623EDE">
      <w:pPr>
        <w:autoSpaceDE w:val="0"/>
        <w:autoSpaceDN w:val="0"/>
        <w:adjustRightInd w:val="0"/>
        <w:spacing w:after="0" w:line="240" w:lineRule="auto"/>
        <w:rPr>
          <w:rFonts w:ascii="Georgia" w:hAnsi="Georgia" w:cs="MyriadPro-Regular"/>
          <w:color w:val="000000"/>
          <w:sz w:val="24"/>
          <w:szCs w:val="24"/>
        </w:rPr>
      </w:pPr>
      <w:r w:rsidRPr="00623EDE">
        <w:rPr>
          <w:rFonts w:ascii="Georgia" w:hAnsi="Georgia" w:cs="MyriadPro-Regular"/>
          <w:color w:val="000000"/>
          <w:sz w:val="24"/>
          <w:szCs w:val="24"/>
        </w:rPr>
        <w:t>Throughout this academic year, you will need to ask yourself these questions and more:</w:t>
      </w:r>
    </w:p>
    <w:p w14:paraId="6BA104C8" w14:textId="0C1F0C5D" w:rsidR="00623EDE" w:rsidRPr="00623EDE" w:rsidRDefault="00623EDE" w:rsidP="00623E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MyriadPro-Regular"/>
          <w:color w:val="000000"/>
          <w:sz w:val="24"/>
          <w:szCs w:val="24"/>
        </w:rPr>
      </w:pPr>
      <w:r w:rsidRPr="00623EDE">
        <w:rPr>
          <w:rFonts w:ascii="Georgia" w:hAnsi="Georgia" w:cs="MyriadPro-Bold"/>
          <w:b/>
          <w:bCs/>
          <w:color w:val="000000"/>
          <w:sz w:val="24"/>
          <w:szCs w:val="24"/>
        </w:rPr>
        <w:t xml:space="preserve">How </w:t>
      </w:r>
      <w:r w:rsidR="004E5C02">
        <w:rPr>
          <w:rFonts w:ascii="Georgia" w:hAnsi="Georgia" w:cs="MyriadPro-Bold"/>
          <w:b/>
          <w:bCs/>
          <w:color w:val="000000"/>
          <w:sz w:val="24"/>
          <w:szCs w:val="24"/>
        </w:rPr>
        <w:t>did your topic create change?</w:t>
      </w:r>
      <w:r w:rsidRPr="00623EDE">
        <w:rPr>
          <w:rFonts w:ascii="Georgia" w:hAnsi="Georgia" w:cs="MyriadPro-Bold"/>
          <w:b/>
          <w:bCs/>
          <w:color w:val="000000"/>
          <w:sz w:val="24"/>
          <w:szCs w:val="24"/>
        </w:rPr>
        <w:t xml:space="preserve"> </w:t>
      </w:r>
    </w:p>
    <w:p w14:paraId="33CCEB7F" w14:textId="62FD3F03" w:rsidR="004E5C02" w:rsidRPr="004E5C02" w:rsidRDefault="004E5C02" w:rsidP="00623E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MyriadPro-Semibold"/>
          <w:color w:val="9C0A0E"/>
          <w:sz w:val="24"/>
          <w:szCs w:val="24"/>
        </w:rPr>
      </w:pPr>
      <w:r>
        <w:rPr>
          <w:rFonts w:ascii="Georgia" w:hAnsi="Georgia" w:cs="MyriadPro-Bold"/>
          <w:b/>
          <w:bCs/>
          <w:color w:val="000000"/>
          <w:sz w:val="24"/>
          <w:szCs w:val="24"/>
        </w:rPr>
        <w:t xml:space="preserve">What </w:t>
      </w:r>
      <w:r w:rsidRPr="004E5C02">
        <w:rPr>
          <w:rFonts w:ascii="Georgia" w:hAnsi="Georgia" w:cs="MyriadPro-Bold"/>
          <w:b/>
          <w:bCs/>
          <w:i/>
          <w:color w:val="000000"/>
          <w:sz w:val="24"/>
          <w:szCs w:val="24"/>
        </w:rPr>
        <w:t xml:space="preserve">is </w:t>
      </w:r>
      <w:r>
        <w:rPr>
          <w:rFonts w:ascii="Georgia" w:hAnsi="Georgia" w:cs="MyriadPro-Bold"/>
          <w:b/>
          <w:bCs/>
          <w:color w:val="000000"/>
          <w:sz w:val="24"/>
          <w:szCs w:val="24"/>
        </w:rPr>
        <w:t xml:space="preserve">triumph &amp; how can you define a historical event as a triumph? (Merriam Webster defines triumph as a </w:t>
      </w:r>
      <w:r w:rsidRPr="004E5C02">
        <w:rPr>
          <w:rFonts w:ascii="Georgia" w:hAnsi="Georgia" w:cs="MyriadPro-Bold"/>
          <w:b/>
          <w:bCs/>
          <w:i/>
          <w:color w:val="000000"/>
          <w:sz w:val="24"/>
          <w:szCs w:val="24"/>
        </w:rPr>
        <w:t>“victory or conquest by military force or a notable success”</w:t>
      </w:r>
      <w:r>
        <w:rPr>
          <w:rFonts w:ascii="Georgia" w:hAnsi="Georgia" w:cs="MyriadPro-Bold"/>
          <w:b/>
          <w:bCs/>
          <w:color w:val="000000"/>
          <w:sz w:val="24"/>
          <w:szCs w:val="24"/>
        </w:rPr>
        <w:t>)</w:t>
      </w:r>
    </w:p>
    <w:p w14:paraId="6BA104C9" w14:textId="7098DFC1" w:rsidR="00623EDE" w:rsidRPr="00623EDE" w:rsidRDefault="004E5C02" w:rsidP="00623E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MyriadPro-Semibold"/>
          <w:color w:val="9C0A0E"/>
          <w:sz w:val="24"/>
          <w:szCs w:val="24"/>
        </w:rPr>
      </w:pPr>
      <w:r>
        <w:rPr>
          <w:rFonts w:ascii="Georgia" w:hAnsi="Georgia" w:cs="MyriadPro-Bold"/>
          <w:b/>
          <w:bCs/>
          <w:color w:val="000000"/>
          <w:sz w:val="24"/>
          <w:szCs w:val="24"/>
        </w:rPr>
        <w:t>Can one person’s triumph be a tragedy for someone else?</w:t>
      </w:r>
    </w:p>
    <w:p w14:paraId="6BA104CA" w14:textId="018C49A5" w:rsidR="00623EDE" w:rsidRPr="00623EDE" w:rsidRDefault="004E5C02" w:rsidP="00623E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MyriadPro-Bold"/>
          <w:b/>
          <w:bCs/>
          <w:color w:val="000000"/>
          <w:sz w:val="24"/>
          <w:szCs w:val="24"/>
        </w:rPr>
      </w:pPr>
      <w:r>
        <w:rPr>
          <w:rFonts w:ascii="Georgia" w:hAnsi="Georgia" w:cs="MyriadPro-Bold"/>
          <w:b/>
          <w:bCs/>
          <w:color w:val="000000"/>
          <w:sz w:val="24"/>
          <w:szCs w:val="24"/>
        </w:rPr>
        <w:t>Can someone suffer from tragedy and triumph at the same time?</w:t>
      </w:r>
    </w:p>
    <w:p w14:paraId="6BA104CB" w14:textId="18AAA444" w:rsidR="00623EDE" w:rsidRPr="00623EDE" w:rsidRDefault="004E5C02" w:rsidP="00623E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MyriadPro-Regular"/>
          <w:color w:val="000000"/>
          <w:sz w:val="24"/>
          <w:szCs w:val="24"/>
        </w:rPr>
      </w:pPr>
      <w:r>
        <w:rPr>
          <w:rFonts w:ascii="Georgia" w:hAnsi="Georgia" w:cs="MyriadPro-Bold"/>
          <w:b/>
          <w:bCs/>
          <w:color w:val="000000"/>
          <w:sz w:val="24"/>
          <w:szCs w:val="24"/>
        </w:rPr>
        <w:t>How can someone triumph after tragedy?</w:t>
      </w:r>
    </w:p>
    <w:p w14:paraId="6BA104CC" w14:textId="1C291F0C" w:rsidR="00623EDE" w:rsidRPr="00623EDE" w:rsidRDefault="004E5C02" w:rsidP="00623E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MyriadPro-Regular"/>
          <w:color w:val="000000"/>
          <w:sz w:val="24"/>
          <w:szCs w:val="24"/>
        </w:rPr>
      </w:pPr>
      <w:r>
        <w:rPr>
          <w:rFonts w:ascii="Georgia" w:hAnsi="Georgia" w:cs="MyriadPro-Bold"/>
          <w:b/>
          <w:bCs/>
          <w:color w:val="000000"/>
          <w:sz w:val="24"/>
          <w:szCs w:val="24"/>
        </w:rPr>
        <w:t>Can triumph lead to tragedy?</w:t>
      </w:r>
      <w:r w:rsidR="00623EDE" w:rsidRPr="00623EDE">
        <w:rPr>
          <w:rFonts w:ascii="Georgia" w:hAnsi="Georgia" w:cs="MyriadPro-Bold"/>
          <w:b/>
          <w:bCs/>
          <w:color w:val="000000"/>
          <w:sz w:val="24"/>
          <w:szCs w:val="24"/>
        </w:rPr>
        <w:t xml:space="preserve"> </w:t>
      </w:r>
    </w:p>
    <w:p w14:paraId="6BA104CF" w14:textId="77777777" w:rsidR="00623EDE" w:rsidRDefault="00623EDE" w:rsidP="00623EDE">
      <w:pPr>
        <w:autoSpaceDE w:val="0"/>
        <w:autoSpaceDN w:val="0"/>
        <w:adjustRightInd w:val="0"/>
        <w:spacing w:after="0" w:line="240" w:lineRule="auto"/>
        <w:rPr>
          <w:rFonts w:ascii="Georgia" w:hAnsi="Georgia" w:cs="MyriadPro-Regular"/>
          <w:color w:val="000000"/>
          <w:sz w:val="24"/>
          <w:szCs w:val="24"/>
        </w:rPr>
      </w:pPr>
    </w:p>
    <w:p w14:paraId="6BA104D0" w14:textId="467858D0" w:rsidR="00623EDE" w:rsidRPr="00623EDE" w:rsidRDefault="00623EDE" w:rsidP="00623EDE">
      <w:pPr>
        <w:autoSpaceDE w:val="0"/>
        <w:autoSpaceDN w:val="0"/>
        <w:adjustRightInd w:val="0"/>
        <w:spacing w:after="0" w:line="240" w:lineRule="auto"/>
        <w:rPr>
          <w:rFonts w:ascii="Georgia" w:hAnsi="Georgia" w:cs="MyriadPro-Regular"/>
          <w:color w:val="000000"/>
          <w:sz w:val="24"/>
          <w:szCs w:val="24"/>
        </w:rPr>
      </w:pPr>
      <w:r w:rsidRPr="00623EDE">
        <w:rPr>
          <w:rFonts w:ascii="Georgia" w:hAnsi="Georgia" w:cs="MyriadPro-Regular"/>
          <w:color w:val="000000"/>
          <w:sz w:val="24"/>
          <w:szCs w:val="24"/>
        </w:rPr>
        <w:t>No matter which topic you decide to research, be sure to place it within its historical context. Examine the</w:t>
      </w:r>
      <w:r>
        <w:rPr>
          <w:rFonts w:ascii="Georgia" w:hAnsi="Georgia" w:cs="MyriadPro-Regular"/>
          <w:color w:val="000000"/>
          <w:sz w:val="24"/>
          <w:szCs w:val="24"/>
        </w:rPr>
        <w:t xml:space="preserve"> </w:t>
      </w:r>
      <w:r w:rsidRPr="00623EDE">
        <w:rPr>
          <w:rFonts w:ascii="Georgia" w:hAnsi="Georgia" w:cs="MyriadPro-Regular"/>
          <w:color w:val="000000"/>
          <w:sz w:val="24"/>
          <w:szCs w:val="24"/>
        </w:rPr>
        <w:t>significance of your topic in history and show development over time. Begin by reading secondary sources, and</w:t>
      </w:r>
      <w:r>
        <w:rPr>
          <w:rFonts w:ascii="Georgia" w:hAnsi="Georgia" w:cs="MyriadPro-Regular"/>
          <w:color w:val="000000"/>
          <w:sz w:val="24"/>
          <w:szCs w:val="24"/>
        </w:rPr>
        <w:t xml:space="preserve"> </w:t>
      </w:r>
      <w:r w:rsidRPr="00623EDE">
        <w:rPr>
          <w:rFonts w:ascii="Georgia" w:hAnsi="Georgia" w:cs="MyriadPro-Regular"/>
          <w:color w:val="000000"/>
          <w:sz w:val="24"/>
          <w:szCs w:val="24"/>
        </w:rPr>
        <w:t>then move on to seek out available primary sources. Using your research skills, you should be able to clearly explain</w:t>
      </w:r>
      <w:r>
        <w:rPr>
          <w:rFonts w:ascii="Georgia" w:hAnsi="Georgia" w:cs="MyriadPro-Regular"/>
          <w:color w:val="000000"/>
          <w:sz w:val="24"/>
          <w:szCs w:val="24"/>
        </w:rPr>
        <w:t xml:space="preserve"> </w:t>
      </w:r>
      <w:r w:rsidRPr="00623EDE">
        <w:rPr>
          <w:rFonts w:ascii="Georgia" w:hAnsi="Georgia" w:cs="MyriadPro-Regular"/>
          <w:color w:val="000000"/>
          <w:sz w:val="24"/>
          <w:szCs w:val="24"/>
        </w:rPr>
        <w:t xml:space="preserve">the relationship of your topic to the theme, </w:t>
      </w:r>
      <w:r w:rsidR="004E5C02">
        <w:rPr>
          <w:rFonts w:ascii="Georgia" w:hAnsi="Georgia" w:cs="MyriadPro-It"/>
          <w:i/>
          <w:iCs/>
          <w:color w:val="000000"/>
          <w:sz w:val="24"/>
          <w:szCs w:val="24"/>
        </w:rPr>
        <w:t>Triumph &amp; Tragedy</w:t>
      </w:r>
      <w:r w:rsidRPr="00623EDE">
        <w:rPr>
          <w:rFonts w:ascii="Georgia" w:hAnsi="Georgia" w:cs="MyriadPro-It"/>
          <w:i/>
          <w:iCs/>
          <w:color w:val="000000"/>
          <w:sz w:val="24"/>
          <w:szCs w:val="24"/>
        </w:rPr>
        <w:t xml:space="preserve"> in History</w:t>
      </w:r>
      <w:r w:rsidRPr="00623EDE">
        <w:rPr>
          <w:rFonts w:ascii="Georgia" w:hAnsi="Georgia" w:cs="MyriadPro-Regular"/>
          <w:color w:val="000000"/>
          <w:sz w:val="24"/>
          <w:szCs w:val="24"/>
        </w:rPr>
        <w:t>. Based on that understanding, you can</w:t>
      </w:r>
      <w:r>
        <w:rPr>
          <w:rFonts w:ascii="Georgia" w:hAnsi="Georgia" w:cs="MyriadPro-Regular"/>
          <w:color w:val="000000"/>
          <w:sz w:val="24"/>
          <w:szCs w:val="24"/>
        </w:rPr>
        <w:t xml:space="preserve"> </w:t>
      </w:r>
      <w:r w:rsidRPr="00623EDE">
        <w:rPr>
          <w:rFonts w:ascii="Georgia" w:hAnsi="Georgia" w:cs="MyriadPro-Regular"/>
          <w:color w:val="000000"/>
          <w:sz w:val="24"/>
          <w:szCs w:val="24"/>
        </w:rPr>
        <w:t>develop quality papers, performances, exhibits, websites, and documentaries for National History Day.</w:t>
      </w:r>
    </w:p>
    <w:p w14:paraId="6BA104D1" w14:textId="77777777" w:rsidR="00623EDE" w:rsidRDefault="00623EDE" w:rsidP="00623E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MyriadPro-It"/>
          <w:i/>
          <w:iCs/>
          <w:sz w:val="24"/>
          <w:szCs w:val="24"/>
        </w:rPr>
      </w:pPr>
    </w:p>
    <w:p w14:paraId="6BA104D2" w14:textId="77777777" w:rsidR="00623EDE" w:rsidRDefault="00623EDE" w:rsidP="00623E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MyriadPro-It"/>
          <w:b/>
          <w:i/>
          <w:iCs/>
          <w:sz w:val="24"/>
          <w:szCs w:val="24"/>
        </w:rPr>
      </w:pPr>
    </w:p>
    <w:p w14:paraId="6BA104D3" w14:textId="77777777" w:rsidR="00623EDE" w:rsidRDefault="00623EDE" w:rsidP="00623E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MyriadPro-It"/>
          <w:b/>
          <w:i/>
          <w:iCs/>
          <w:sz w:val="24"/>
          <w:szCs w:val="24"/>
        </w:rPr>
      </w:pPr>
    </w:p>
    <w:p w14:paraId="6BA104D4" w14:textId="77777777" w:rsidR="00623EDE" w:rsidRDefault="00623EDE" w:rsidP="00623E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MyriadPro-It"/>
          <w:b/>
          <w:i/>
          <w:iCs/>
          <w:sz w:val="24"/>
          <w:szCs w:val="24"/>
        </w:rPr>
      </w:pPr>
    </w:p>
    <w:p w14:paraId="6BA104D5" w14:textId="77777777" w:rsidR="00623EDE" w:rsidRDefault="00623EDE" w:rsidP="00623E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MyriadPro-It"/>
          <w:b/>
          <w:i/>
          <w:iCs/>
          <w:sz w:val="24"/>
          <w:szCs w:val="24"/>
        </w:rPr>
      </w:pPr>
    </w:p>
    <w:p w14:paraId="6BA104D6" w14:textId="77777777" w:rsidR="00623EDE" w:rsidRDefault="00623EDE" w:rsidP="00623E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MyriadPro-It"/>
          <w:b/>
          <w:i/>
          <w:iCs/>
          <w:sz w:val="24"/>
          <w:szCs w:val="24"/>
        </w:rPr>
      </w:pPr>
    </w:p>
    <w:p w14:paraId="6BA104D7" w14:textId="77777777" w:rsidR="00623EDE" w:rsidRDefault="00623EDE" w:rsidP="00623E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MyriadPro-It"/>
          <w:b/>
          <w:i/>
          <w:iCs/>
          <w:sz w:val="24"/>
          <w:szCs w:val="24"/>
        </w:rPr>
      </w:pPr>
    </w:p>
    <w:p w14:paraId="6BA104D8" w14:textId="77777777" w:rsidR="00623EDE" w:rsidRDefault="00623EDE" w:rsidP="00623E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MyriadPro-It"/>
          <w:b/>
          <w:i/>
          <w:iCs/>
          <w:sz w:val="24"/>
          <w:szCs w:val="24"/>
        </w:rPr>
      </w:pPr>
    </w:p>
    <w:p w14:paraId="6BA104D9" w14:textId="77777777" w:rsidR="00623EDE" w:rsidRDefault="00623EDE" w:rsidP="00623E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MyriadPro-It"/>
          <w:b/>
          <w:i/>
          <w:iCs/>
          <w:sz w:val="24"/>
          <w:szCs w:val="24"/>
        </w:rPr>
      </w:pPr>
    </w:p>
    <w:p w14:paraId="6BA104DA" w14:textId="77777777" w:rsidR="00623EDE" w:rsidRPr="00623EDE" w:rsidRDefault="00623EDE" w:rsidP="00623E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MyriadPro-It"/>
          <w:b/>
          <w:i/>
          <w:iCs/>
          <w:sz w:val="20"/>
          <w:szCs w:val="20"/>
        </w:rPr>
      </w:pPr>
      <w:proofErr w:type="gramStart"/>
      <w:r w:rsidRPr="00623EDE">
        <w:rPr>
          <w:rFonts w:ascii="Georgia" w:hAnsi="Georgia" w:cs="MyriadPro-It"/>
          <w:b/>
          <w:i/>
          <w:iCs/>
          <w:sz w:val="20"/>
          <w:szCs w:val="20"/>
        </w:rPr>
        <w:t>excerpted</w:t>
      </w:r>
      <w:proofErr w:type="gramEnd"/>
      <w:r w:rsidRPr="00623EDE">
        <w:rPr>
          <w:rFonts w:ascii="Georgia" w:hAnsi="Georgia" w:cs="MyriadPro-It"/>
          <w:b/>
          <w:i/>
          <w:iCs/>
          <w:sz w:val="20"/>
          <w:szCs w:val="20"/>
        </w:rPr>
        <w:t xml:space="preserve"> from nhd.org</w:t>
      </w:r>
    </w:p>
    <w:p w14:paraId="6BA104DB" w14:textId="77777777" w:rsidR="00623EDE" w:rsidRDefault="00623EDE" w:rsidP="00623EDE">
      <w:pPr>
        <w:autoSpaceDE w:val="0"/>
        <w:autoSpaceDN w:val="0"/>
        <w:adjustRightInd w:val="0"/>
        <w:spacing w:after="0" w:line="240" w:lineRule="auto"/>
        <w:rPr>
          <w:rFonts w:ascii="Georgia" w:hAnsi="Georgia" w:cs="HelveticaNeueLTStd-HvCn"/>
          <w:sz w:val="64"/>
          <w:szCs w:val="64"/>
        </w:rPr>
      </w:pPr>
    </w:p>
    <w:p w14:paraId="55844A29" w14:textId="77777777" w:rsidR="004E5C02" w:rsidRDefault="004E5C02" w:rsidP="00623E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HelveticaNeueLTStd-HvCn"/>
          <w:sz w:val="64"/>
          <w:szCs w:val="64"/>
        </w:rPr>
      </w:pPr>
    </w:p>
    <w:p w14:paraId="6A46608F" w14:textId="77777777" w:rsidR="004E5C02" w:rsidRDefault="004E5C02" w:rsidP="00623E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HelveticaNeueLTStd-HvCn"/>
          <w:sz w:val="64"/>
          <w:szCs w:val="64"/>
        </w:rPr>
      </w:pPr>
    </w:p>
    <w:p w14:paraId="6BA104DC" w14:textId="1009FD48" w:rsidR="00623EDE" w:rsidRPr="004E5C02" w:rsidRDefault="00623EDE" w:rsidP="00623E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HelveticaNeueLTStd-HvCn"/>
          <w:sz w:val="44"/>
          <w:szCs w:val="44"/>
        </w:rPr>
      </w:pPr>
      <w:r w:rsidRPr="004E5C02">
        <w:rPr>
          <w:rFonts w:ascii="Georgia" w:hAnsi="Georgia" w:cs="HelveticaNeueLTStd-HvCn"/>
          <w:sz w:val="44"/>
          <w:szCs w:val="44"/>
        </w:rPr>
        <w:lastRenderedPageBreak/>
        <w:t>U.S. HISTORY SAMPLE TOPICS</w:t>
      </w:r>
    </w:p>
    <w:p w14:paraId="6BA104DD" w14:textId="77777777" w:rsidR="00623EDE" w:rsidRPr="00623EDE" w:rsidRDefault="00623EDE" w:rsidP="00623EDE">
      <w:pPr>
        <w:autoSpaceDE w:val="0"/>
        <w:autoSpaceDN w:val="0"/>
        <w:adjustRightInd w:val="0"/>
        <w:spacing w:after="0" w:line="240" w:lineRule="auto"/>
        <w:rPr>
          <w:rFonts w:ascii="Georgia" w:hAnsi="Georgia" w:cs="MyriadPro-Bold"/>
          <w:b/>
          <w:bCs/>
          <w:color w:val="9C0A0E"/>
          <w:sz w:val="20"/>
          <w:szCs w:val="20"/>
        </w:rPr>
      </w:pPr>
    </w:p>
    <w:p w14:paraId="57EBB70E" w14:textId="77777777" w:rsidR="004E5C02" w:rsidRPr="00F10E1D" w:rsidRDefault="00623EDE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623EDE">
        <w:rPr>
          <w:rFonts w:ascii="Georgia" w:hAnsi="Georgia" w:cs="MyriadPro-Bold"/>
          <w:b/>
          <w:bCs/>
          <w:color w:val="9C0A0E"/>
          <w:sz w:val="20"/>
          <w:szCs w:val="20"/>
        </w:rPr>
        <w:t>•</w:t>
      </w:r>
      <w:r w:rsidRPr="00F10E1D">
        <w:rPr>
          <w:rFonts w:ascii="Georgia" w:hAnsi="Georgia" w:cs="MyriadPro-Bold"/>
          <w:b/>
          <w:bCs/>
          <w:color w:val="9C0A0E"/>
          <w:sz w:val="23"/>
          <w:szCs w:val="23"/>
        </w:rPr>
        <w:t xml:space="preserve"> </w:t>
      </w:r>
      <w:r w:rsidR="004E5C02" w:rsidRPr="00F10E1D">
        <w:rPr>
          <w:rFonts w:ascii="Georgia" w:hAnsi="Georgia"/>
          <w:sz w:val="23"/>
          <w:szCs w:val="23"/>
        </w:rPr>
        <w:t xml:space="preserve">The Winter of Valley Forge: Triumph and Tragedy in the Continental Army </w:t>
      </w:r>
    </w:p>
    <w:p w14:paraId="48D3C7A0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The Missouri Compromise: Unable to Hold Off the Tragedy of the Civil War </w:t>
      </w:r>
    </w:p>
    <w:p w14:paraId="38A32A55" w14:textId="2959A96C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Smallpox and Inoculation </w:t>
      </w:r>
    </w:p>
    <w:p w14:paraId="05822940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Posthumous Portraiture: Creating Artistic Triumph out of Tragedy </w:t>
      </w:r>
    </w:p>
    <w:p w14:paraId="439AE568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The First Battle of Bull Run: Anticipated Union Triumph Leads to Tragedy </w:t>
      </w:r>
    </w:p>
    <w:p w14:paraId="65C9B493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Mormon Migration to Utah </w:t>
      </w:r>
    </w:p>
    <w:p w14:paraId="4A6673C6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Hudson River Valley School: Triumph of Nature </w:t>
      </w:r>
    </w:p>
    <w:p w14:paraId="25611FD7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The Battle of Little Bighorn </w:t>
      </w:r>
    </w:p>
    <w:p w14:paraId="5882A1DD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The Triumphs and Tragedies of the Transcontinental Railroad </w:t>
      </w:r>
    </w:p>
    <w:p w14:paraId="31102EA7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D-Day: Triumph </w:t>
      </w:r>
      <w:proofErr w:type="gramStart"/>
      <w:r w:rsidRPr="00F10E1D">
        <w:rPr>
          <w:rFonts w:ascii="Georgia" w:hAnsi="Georgia"/>
          <w:sz w:val="23"/>
          <w:szCs w:val="23"/>
        </w:rPr>
        <w:t>Despite</w:t>
      </w:r>
      <w:proofErr w:type="gramEnd"/>
      <w:r w:rsidRPr="00F10E1D">
        <w:rPr>
          <w:rFonts w:ascii="Georgia" w:hAnsi="Georgia"/>
          <w:sz w:val="23"/>
          <w:szCs w:val="23"/>
        </w:rPr>
        <w:t xml:space="preserve"> Tragedy </w:t>
      </w:r>
    </w:p>
    <w:p w14:paraId="60E0E9FE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Banning of DDT: Rachel Carson’s Triumph </w:t>
      </w:r>
    </w:p>
    <w:p w14:paraId="0043ED90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Loving v. Virginia: Tragedy of Time, Triumph of Love </w:t>
      </w:r>
    </w:p>
    <w:p w14:paraId="3B6897B4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The Great Raid on Camp Cabanatuan </w:t>
      </w:r>
    </w:p>
    <w:p w14:paraId="66E645B3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Rerouting the Chicago River: An Engineering Triumph </w:t>
      </w:r>
    </w:p>
    <w:p w14:paraId="1108B435" w14:textId="43D29876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The Creation of the Atomic Bomb: Scientific Triumph or Human Tragedy? </w:t>
      </w:r>
    </w:p>
    <w:p w14:paraId="1D51C1BC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Impressment of Sailors: An American Tragedy? </w:t>
      </w:r>
    </w:p>
    <w:p w14:paraId="6ACADE17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The Tragedy of McCarthyism </w:t>
      </w:r>
    </w:p>
    <w:p w14:paraId="1EEBBDAA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The Three-Fifths Compromise </w:t>
      </w:r>
    </w:p>
    <w:p w14:paraId="7C0276C3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The Tet Offensive </w:t>
      </w:r>
    </w:p>
    <w:p w14:paraId="744FD08A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American Settlers </w:t>
      </w:r>
      <w:proofErr w:type="gramStart"/>
      <w:r w:rsidRPr="00F10E1D">
        <w:rPr>
          <w:rFonts w:ascii="Georgia" w:hAnsi="Georgia"/>
          <w:sz w:val="23"/>
          <w:szCs w:val="23"/>
        </w:rPr>
        <w:t>Versus</w:t>
      </w:r>
      <w:proofErr w:type="gramEnd"/>
      <w:r w:rsidRPr="00F10E1D">
        <w:rPr>
          <w:rFonts w:ascii="Georgia" w:hAnsi="Georgia"/>
          <w:sz w:val="23"/>
          <w:szCs w:val="23"/>
        </w:rPr>
        <w:t xml:space="preserve"> Native Americans </w:t>
      </w:r>
    </w:p>
    <w:p w14:paraId="6441E820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Little Rock Nine: Triumph and Tragedy of Integration </w:t>
      </w:r>
    </w:p>
    <w:p w14:paraId="0834D296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Reconstruction: Tragedy Follows Triumph </w:t>
      </w:r>
    </w:p>
    <w:p w14:paraId="4DBA1BCF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The Jungle and the Pure Food and Drug Act of 1906 </w:t>
      </w:r>
    </w:p>
    <w:p w14:paraId="102EFB69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Alice Paul and the Woman Suffrage Movement </w:t>
      </w:r>
    </w:p>
    <w:p w14:paraId="494E2EE7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Executive Order 8802: Security over Civil Liberties </w:t>
      </w:r>
    </w:p>
    <w:p w14:paraId="206B0CA5" w14:textId="77777777" w:rsidR="00097EA5" w:rsidRDefault="00097EA5" w:rsidP="00097EA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sz w:val="44"/>
          <w:szCs w:val="44"/>
        </w:rPr>
      </w:pPr>
    </w:p>
    <w:p w14:paraId="2083F07A" w14:textId="012FC37C" w:rsidR="004E5C02" w:rsidRDefault="004E5C02" w:rsidP="00097EA5">
      <w:pPr>
        <w:autoSpaceDE w:val="0"/>
        <w:autoSpaceDN w:val="0"/>
        <w:adjustRightInd w:val="0"/>
        <w:spacing w:after="0" w:line="240" w:lineRule="auto"/>
        <w:jc w:val="center"/>
      </w:pPr>
      <w:r w:rsidRPr="004E5C02">
        <w:rPr>
          <w:rFonts w:ascii="Georgia" w:hAnsi="Georgia"/>
          <w:sz w:val="44"/>
          <w:szCs w:val="44"/>
        </w:rPr>
        <w:t>EUROPEAN HISTORY SAMPLE TOPICS</w:t>
      </w:r>
    </w:p>
    <w:p w14:paraId="111C6443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>
        <w:t xml:space="preserve">• </w:t>
      </w:r>
      <w:bookmarkStart w:id="0" w:name="_GoBack"/>
      <w:r w:rsidRPr="00F10E1D">
        <w:rPr>
          <w:rFonts w:ascii="Georgia" w:hAnsi="Georgia"/>
          <w:sz w:val="23"/>
          <w:szCs w:val="23"/>
        </w:rPr>
        <w:t xml:space="preserve">The Triumph of Gutenberg’s Printing Press </w:t>
      </w:r>
    </w:p>
    <w:p w14:paraId="574471F0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Nazi Art Looting During World War II </w:t>
      </w:r>
    </w:p>
    <w:p w14:paraId="17FD7D0B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The Crusades: A Tragedy of Religious Proportion </w:t>
      </w:r>
    </w:p>
    <w:p w14:paraId="066E8E67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The Battle of Bosworth Field: The End to the Wars of the Roses </w:t>
      </w:r>
    </w:p>
    <w:p w14:paraId="3F5917E4" w14:textId="77777777" w:rsidR="004E5C02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Triumph and Tragedy of the French Resistance in World War II </w:t>
      </w:r>
    </w:p>
    <w:p w14:paraId="0BD5E0FD" w14:textId="030CE123" w:rsidR="00097EA5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Treaty of Versailles: Triumph or Tragedy? </w:t>
      </w:r>
    </w:p>
    <w:p w14:paraId="54D69444" w14:textId="77777777" w:rsidR="00097EA5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The Marshall Plan: Economic Reconstruction of Europe </w:t>
      </w:r>
    </w:p>
    <w:p w14:paraId="53F9624D" w14:textId="77777777" w:rsidR="00097EA5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Galileo: The Tragic Consequences of Triumph in the Skies </w:t>
      </w:r>
    </w:p>
    <w:p w14:paraId="3EC784DE" w14:textId="77777777" w:rsidR="00097EA5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The German U-Boats in the Battle of the Atlantic </w:t>
      </w:r>
    </w:p>
    <w:p w14:paraId="680184F9" w14:textId="77777777" w:rsidR="00097EA5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The Great Fire of London: Rebuilding Act of 1667 </w:t>
      </w:r>
    </w:p>
    <w:p w14:paraId="37A71C6E" w14:textId="77777777" w:rsidR="00097EA5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The Easter Rising: The Triumphs and Tragedies of a Rebellion </w:t>
      </w:r>
    </w:p>
    <w:p w14:paraId="441075A1" w14:textId="77777777" w:rsidR="00097EA5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King Charles I: A Tragic End for the Monarchy </w:t>
      </w:r>
    </w:p>
    <w:p w14:paraId="602D33F7" w14:textId="77777777" w:rsidR="00097EA5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The Founding of the European Union </w:t>
      </w:r>
    </w:p>
    <w:p w14:paraId="53BEB4DD" w14:textId="77777777" w:rsidR="00097EA5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King Henry VIII </w:t>
      </w:r>
      <w:proofErr w:type="gramStart"/>
      <w:r w:rsidRPr="00F10E1D">
        <w:rPr>
          <w:rFonts w:ascii="Georgia" w:hAnsi="Georgia"/>
          <w:sz w:val="23"/>
          <w:szCs w:val="23"/>
        </w:rPr>
        <w:t>Versus</w:t>
      </w:r>
      <w:proofErr w:type="gramEnd"/>
      <w:r w:rsidRPr="00F10E1D">
        <w:rPr>
          <w:rFonts w:ascii="Georgia" w:hAnsi="Georgia"/>
          <w:sz w:val="23"/>
          <w:szCs w:val="23"/>
        </w:rPr>
        <w:t xml:space="preserve"> the Catholic Church </w:t>
      </w:r>
    </w:p>
    <w:p w14:paraId="2EB8EC8D" w14:textId="77777777" w:rsidR="00097EA5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The Division of Berlin </w:t>
      </w:r>
      <w:proofErr w:type="gramStart"/>
      <w:r w:rsidRPr="00F10E1D">
        <w:rPr>
          <w:rFonts w:ascii="Georgia" w:hAnsi="Georgia"/>
          <w:sz w:val="23"/>
          <w:szCs w:val="23"/>
        </w:rPr>
        <w:t>After</w:t>
      </w:r>
      <w:proofErr w:type="gramEnd"/>
      <w:r w:rsidRPr="00F10E1D">
        <w:rPr>
          <w:rFonts w:ascii="Georgia" w:hAnsi="Georgia"/>
          <w:sz w:val="23"/>
          <w:szCs w:val="23"/>
        </w:rPr>
        <w:t xml:space="preserve"> Worl</w:t>
      </w:r>
      <w:r w:rsidR="00097EA5" w:rsidRPr="00F10E1D">
        <w:rPr>
          <w:rFonts w:ascii="Georgia" w:hAnsi="Georgia"/>
          <w:sz w:val="23"/>
          <w:szCs w:val="23"/>
        </w:rPr>
        <w:t xml:space="preserve">d War II </w:t>
      </w:r>
    </w:p>
    <w:p w14:paraId="4B758E37" w14:textId="77777777" w:rsidR="00097EA5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Battle of Waterloo: New Beginnings from the End </w:t>
      </w:r>
    </w:p>
    <w:p w14:paraId="10EEA59B" w14:textId="77777777" w:rsidR="00097EA5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Marco Polo: Economy of the Silk Road </w:t>
      </w:r>
    </w:p>
    <w:p w14:paraId="4F6417CC" w14:textId="77777777" w:rsidR="00097EA5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 xml:space="preserve">• Vincent Van Gogh: The Triumph and Tragedy of Genius </w:t>
      </w:r>
    </w:p>
    <w:p w14:paraId="6BA10500" w14:textId="6611AE99" w:rsidR="00623EDE" w:rsidRPr="00F10E1D" w:rsidRDefault="004E5C02" w:rsidP="004E5C02">
      <w:pPr>
        <w:autoSpaceDE w:val="0"/>
        <w:autoSpaceDN w:val="0"/>
        <w:adjustRightInd w:val="0"/>
        <w:spacing w:after="0" w:line="240" w:lineRule="auto"/>
        <w:rPr>
          <w:rFonts w:ascii="Georgia" w:hAnsi="Georgia" w:cs="MyriadPro-Regular"/>
          <w:color w:val="000000"/>
          <w:sz w:val="23"/>
          <w:szCs w:val="23"/>
        </w:rPr>
      </w:pPr>
      <w:r w:rsidRPr="00F10E1D">
        <w:rPr>
          <w:rFonts w:ascii="Georgia" w:hAnsi="Georgia"/>
          <w:sz w:val="23"/>
          <w:szCs w:val="23"/>
        </w:rPr>
        <w:t>• Christopher Columbus: Triumph or Tragedy?</w:t>
      </w:r>
      <w:bookmarkEnd w:id="0"/>
    </w:p>
    <w:sectPr w:rsidR="00623EDE" w:rsidRPr="00F10E1D" w:rsidSect="00623EDE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Std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Hv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56B60"/>
    <w:multiLevelType w:val="hybridMultilevel"/>
    <w:tmpl w:val="560A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DE"/>
    <w:rsid w:val="00097EA5"/>
    <w:rsid w:val="004E5C02"/>
    <w:rsid w:val="00623EDE"/>
    <w:rsid w:val="00D17CF3"/>
    <w:rsid w:val="00D25C5C"/>
    <w:rsid w:val="00F10E1D"/>
    <w:rsid w:val="00FB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104C2"/>
  <w15:chartTrackingRefBased/>
  <w15:docId w15:val="{EE70F0FF-CF43-40AF-84E4-6D426FFE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Manuel, Amice</dc:creator>
  <cp:keywords/>
  <dc:description/>
  <cp:lastModifiedBy>Fletcher, Amice</cp:lastModifiedBy>
  <cp:revision>3</cp:revision>
  <dcterms:created xsi:type="dcterms:W3CDTF">2018-08-15T15:10:00Z</dcterms:created>
  <dcterms:modified xsi:type="dcterms:W3CDTF">2018-08-15T15:13:00Z</dcterms:modified>
</cp:coreProperties>
</file>